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1" w:rsidRDefault="00FF5701" w:rsidP="00EA1194">
      <w:pPr>
        <w:jc w:val="center"/>
      </w:pPr>
      <w:bookmarkStart w:id="0" w:name="_GoBack"/>
      <w:bookmarkEnd w:id="0"/>
      <w:r>
        <w:t xml:space="preserve">HARMONOGRAM SZKOLEŃ 2019 r. </w:t>
      </w:r>
      <w:r w:rsidR="00EA1194">
        <w:t>-  JEDNODNIOWE SZKOLENIA  SPECJALISTYCZNE</w:t>
      </w:r>
    </w:p>
    <w:p w:rsidR="005B649E" w:rsidRPr="009D7D52" w:rsidRDefault="005B649E" w:rsidP="00EA1194">
      <w:pPr>
        <w:jc w:val="center"/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665"/>
        <w:gridCol w:w="1228"/>
        <w:gridCol w:w="1671"/>
        <w:gridCol w:w="1652"/>
        <w:gridCol w:w="2359"/>
        <w:gridCol w:w="2773"/>
      </w:tblGrid>
      <w:tr w:rsidR="0037349A" w:rsidRPr="009D7D52" w:rsidTr="009D7D52">
        <w:tc>
          <w:tcPr>
            <w:tcW w:w="665" w:type="dxa"/>
          </w:tcPr>
          <w:p w:rsidR="0037349A" w:rsidRPr="009D7D52" w:rsidRDefault="0037349A" w:rsidP="00357509">
            <w:proofErr w:type="spellStart"/>
            <w:r w:rsidRPr="009D7D52">
              <w:t>Lp</w:t>
            </w:r>
            <w:proofErr w:type="spellEnd"/>
          </w:p>
        </w:tc>
        <w:tc>
          <w:tcPr>
            <w:tcW w:w="1228" w:type="dxa"/>
          </w:tcPr>
          <w:p w:rsidR="0037349A" w:rsidRPr="009D7D52" w:rsidRDefault="0037349A" w:rsidP="00357509">
            <w:r w:rsidRPr="009D7D52">
              <w:t>Data</w:t>
            </w:r>
          </w:p>
        </w:tc>
        <w:tc>
          <w:tcPr>
            <w:tcW w:w="1671" w:type="dxa"/>
          </w:tcPr>
          <w:p w:rsidR="0037349A" w:rsidRPr="009D7D52" w:rsidRDefault="0037349A" w:rsidP="00357509">
            <w:r w:rsidRPr="009D7D52">
              <w:t>Województwo</w:t>
            </w:r>
          </w:p>
        </w:tc>
        <w:tc>
          <w:tcPr>
            <w:tcW w:w="1652" w:type="dxa"/>
          </w:tcPr>
          <w:p w:rsidR="0037349A" w:rsidRPr="009D7D52" w:rsidRDefault="0037349A" w:rsidP="00357509">
            <w:r w:rsidRPr="009D7D52">
              <w:t>Miejscowość</w:t>
            </w:r>
          </w:p>
        </w:tc>
        <w:tc>
          <w:tcPr>
            <w:tcW w:w="2359" w:type="dxa"/>
          </w:tcPr>
          <w:p w:rsidR="0037349A" w:rsidRPr="009D7D52" w:rsidRDefault="0037349A" w:rsidP="00357509">
            <w:r w:rsidRPr="009D7D52">
              <w:t>Temat</w:t>
            </w:r>
          </w:p>
          <w:p w:rsidR="0037349A" w:rsidRPr="009D7D52" w:rsidRDefault="0037349A" w:rsidP="00357509"/>
        </w:tc>
        <w:tc>
          <w:tcPr>
            <w:tcW w:w="2773" w:type="dxa"/>
          </w:tcPr>
          <w:p w:rsidR="0037349A" w:rsidRPr="009D7D52" w:rsidRDefault="00812EA6" w:rsidP="00357509">
            <w:r w:rsidRPr="009D7D52">
              <w:t>Hotel</w:t>
            </w:r>
          </w:p>
        </w:tc>
      </w:tr>
      <w:tr w:rsidR="0037349A" w:rsidRPr="009D7D52" w:rsidTr="009D7D52">
        <w:tc>
          <w:tcPr>
            <w:tcW w:w="665" w:type="dxa"/>
            <w:shd w:val="clear" w:color="auto" w:fill="C6D9F1" w:themeFill="text2" w:themeFillTint="33"/>
          </w:tcPr>
          <w:p w:rsidR="0037349A" w:rsidRPr="009D7D52" w:rsidRDefault="0037349A" w:rsidP="00357509">
            <w:r w:rsidRPr="009D7D52">
              <w:t>1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37349A" w:rsidRPr="009D7D52" w:rsidRDefault="0037349A" w:rsidP="00357509">
            <w:r w:rsidRPr="009D7D52">
              <w:t xml:space="preserve">30 marca </w:t>
            </w:r>
          </w:p>
          <w:p w:rsidR="0037349A" w:rsidRPr="009D7D52" w:rsidRDefault="0037349A" w:rsidP="00357509"/>
        </w:tc>
        <w:tc>
          <w:tcPr>
            <w:tcW w:w="1671" w:type="dxa"/>
            <w:shd w:val="clear" w:color="auto" w:fill="C6D9F1" w:themeFill="text2" w:themeFillTint="33"/>
          </w:tcPr>
          <w:p w:rsidR="0037349A" w:rsidRPr="009D7D52" w:rsidRDefault="0037349A" w:rsidP="00357509">
            <w:r w:rsidRPr="009D7D52">
              <w:t>dolnośląskie</w:t>
            </w:r>
          </w:p>
        </w:tc>
        <w:tc>
          <w:tcPr>
            <w:tcW w:w="1652" w:type="dxa"/>
            <w:shd w:val="clear" w:color="auto" w:fill="C6D9F1" w:themeFill="text2" w:themeFillTint="33"/>
          </w:tcPr>
          <w:p w:rsidR="0037349A" w:rsidRPr="009D7D52" w:rsidRDefault="0037349A" w:rsidP="00357509">
            <w:r w:rsidRPr="009D7D52">
              <w:t>Dobroszyce</w:t>
            </w:r>
          </w:p>
        </w:tc>
        <w:tc>
          <w:tcPr>
            <w:tcW w:w="2359" w:type="dxa"/>
            <w:shd w:val="clear" w:color="auto" w:fill="C6D9F1" w:themeFill="text2" w:themeFillTint="33"/>
          </w:tcPr>
          <w:p w:rsidR="0037349A" w:rsidRPr="009D7D52" w:rsidRDefault="0037349A" w:rsidP="00357509">
            <w:r w:rsidRPr="009D7D52">
              <w:t>T5 Dom i jego otoczenie a ład przestrzenny</w:t>
            </w:r>
          </w:p>
        </w:tc>
        <w:tc>
          <w:tcPr>
            <w:tcW w:w="2773" w:type="dxa"/>
            <w:shd w:val="clear" w:color="auto" w:fill="C6D9F1" w:themeFill="text2" w:themeFillTint="33"/>
          </w:tcPr>
          <w:p w:rsidR="0037349A" w:rsidRPr="009D7D52" w:rsidRDefault="0037349A" w:rsidP="0037349A">
            <w:r w:rsidRPr="009D7D52">
              <w:rPr>
                <w:rStyle w:val="lrzxr"/>
              </w:rPr>
              <w:t>56-410 Dobroszyce</w:t>
            </w:r>
            <w:r w:rsidRPr="009D7D52">
              <w:t>, Hotel Zamek Dobroszyce, ul. Wojska Polskiego 25</w:t>
            </w:r>
          </w:p>
          <w:p w:rsidR="0037349A" w:rsidRPr="009D7D52" w:rsidRDefault="0037349A" w:rsidP="00357509"/>
        </w:tc>
      </w:tr>
      <w:tr w:rsidR="0037349A" w:rsidRPr="009D7D52" w:rsidTr="009D7D52">
        <w:tc>
          <w:tcPr>
            <w:tcW w:w="665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2</w:t>
            </w:r>
          </w:p>
        </w:tc>
        <w:tc>
          <w:tcPr>
            <w:tcW w:w="1228" w:type="dxa"/>
            <w:shd w:val="clear" w:color="auto" w:fill="D6E3BC" w:themeFill="accent3" w:themeFillTint="66"/>
          </w:tcPr>
          <w:p w:rsidR="0037349A" w:rsidRPr="009D7D52" w:rsidRDefault="0037349A" w:rsidP="00B9253A">
            <w:r w:rsidRPr="009D7D52">
              <w:t>1 kwietnia</w:t>
            </w:r>
          </w:p>
          <w:p w:rsidR="0037349A" w:rsidRPr="009D7D52" w:rsidRDefault="0037349A" w:rsidP="00357509"/>
        </w:tc>
        <w:tc>
          <w:tcPr>
            <w:tcW w:w="1671" w:type="dxa"/>
            <w:shd w:val="clear" w:color="auto" w:fill="D6E3BC" w:themeFill="accent3" w:themeFillTint="66"/>
          </w:tcPr>
          <w:p w:rsidR="0037349A" w:rsidRPr="009D7D52" w:rsidRDefault="0037349A" w:rsidP="009A1ABF">
            <w:r w:rsidRPr="009D7D52">
              <w:t>dolnośląskie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Dobroszyce</w:t>
            </w:r>
          </w:p>
        </w:tc>
        <w:tc>
          <w:tcPr>
            <w:tcW w:w="2359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T2 Turystyka na obszarach wiejskich</w:t>
            </w:r>
          </w:p>
        </w:tc>
        <w:tc>
          <w:tcPr>
            <w:tcW w:w="2773" w:type="dxa"/>
            <w:shd w:val="clear" w:color="auto" w:fill="D6E3BC" w:themeFill="accent3" w:themeFillTint="66"/>
          </w:tcPr>
          <w:p w:rsidR="0037349A" w:rsidRPr="009D7D52" w:rsidRDefault="0037349A" w:rsidP="0037349A">
            <w:r w:rsidRPr="009D7D52">
              <w:rPr>
                <w:rStyle w:val="lrzxr"/>
              </w:rPr>
              <w:t>56-410 Dobroszyce</w:t>
            </w:r>
            <w:r w:rsidRPr="009D7D52">
              <w:t>, Hotel Zamek Dobroszyce, ul. Wojska Polskiego 25</w:t>
            </w:r>
          </w:p>
          <w:p w:rsidR="0037349A" w:rsidRPr="009D7D52" w:rsidRDefault="0037349A" w:rsidP="00357509"/>
        </w:tc>
      </w:tr>
      <w:tr w:rsidR="0037349A" w:rsidRPr="009D7D52" w:rsidTr="009D7D52">
        <w:tc>
          <w:tcPr>
            <w:tcW w:w="665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3</w:t>
            </w:r>
          </w:p>
        </w:tc>
        <w:tc>
          <w:tcPr>
            <w:tcW w:w="1228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2 kwietnia</w:t>
            </w:r>
          </w:p>
          <w:p w:rsidR="0037349A" w:rsidRPr="009D7D52" w:rsidRDefault="0037349A" w:rsidP="00357509"/>
        </w:tc>
        <w:tc>
          <w:tcPr>
            <w:tcW w:w="1671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świętokrzyskie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Sandomierz</w:t>
            </w:r>
          </w:p>
        </w:tc>
        <w:tc>
          <w:tcPr>
            <w:tcW w:w="2359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T3 Krótkie łańcuchy dostaw</w:t>
            </w:r>
          </w:p>
        </w:tc>
        <w:tc>
          <w:tcPr>
            <w:tcW w:w="2773" w:type="dxa"/>
            <w:shd w:val="clear" w:color="auto" w:fill="F2DBDB" w:themeFill="accent2" w:themeFillTint="33"/>
          </w:tcPr>
          <w:p w:rsidR="0037349A" w:rsidRPr="009D7D52" w:rsidRDefault="0037349A" w:rsidP="0037349A">
            <w:r w:rsidRPr="009D7D52">
              <w:rPr>
                <w:lang w:val="en-US"/>
              </w:rPr>
              <w:t xml:space="preserve">Hotel Imperial Residence, 27-600 </w:t>
            </w:r>
            <w:proofErr w:type="spellStart"/>
            <w:r w:rsidRPr="009D7D52">
              <w:rPr>
                <w:lang w:val="en-US"/>
              </w:rPr>
              <w:t>Sandomierz</w:t>
            </w:r>
            <w:proofErr w:type="spellEnd"/>
            <w:r w:rsidRPr="009D7D52">
              <w:rPr>
                <w:lang w:val="en-US"/>
              </w:rPr>
              <w:t xml:space="preserve">, </w:t>
            </w:r>
            <w:proofErr w:type="spellStart"/>
            <w:r w:rsidRPr="009D7D52">
              <w:rPr>
                <w:lang w:val="en-US"/>
              </w:rPr>
              <w:t>ul</w:t>
            </w:r>
            <w:proofErr w:type="spellEnd"/>
            <w:r w:rsidRPr="009D7D52">
              <w:rPr>
                <w:lang w:val="en-US"/>
              </w:rPr>
              <w:t xml:space="preserve">. </w:t>
            </w:r>
            <w:r w:rsidRPr="009D7D52">
              <w:t>Różana 21</w:t>
            </w:r>
          </w:p>
          <w:p w:rsidR="0037349A" w:rsidRPr="009D7D52" w:rsidRDefault="0037349A" w:rsidP="00357509"/>
        </w:tc>
      </w:tr>
      <w:tr w:rsidR="0037349A" w:rsidRPr="009D7D52" w:rsidTr="009D7D52">
        <w:tc>
          <w:tcPr>
            <w:tcW w:w="665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4</w:t>
            </w:r>
          </w:p>
        </w:tc>
        <w:tc>
          <w:tcPr>
            <w:tcW w:w="1228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3 kwietnia</w:t>
            </w:r>
          </w:p>
          <w:p w:rsidR="0037349A" w:rsidRPr="009D7D52" w:rsidRDefault="0037349A" w:rsidP="00357509"/>
        </w:tc>
        <w:tc>
          <w:tcPr>
            <w:tcW w:w="1671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lubelskie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Kazimierz  Dolny</w:t>
            </w:r>
          </w:p>
        </w:tc>
        <w:tc>
          <w:tcPr>
            <w:tcW w:w="2359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 xml:space="preserve">T3 Krótkie łańcuchy dostaw </w:t>
            </w:r>
          </w:p>
        </w:tc>
        <w:tc>
          <w:tcPr>
            <w:tcW w:w="2773" w:type="dxa"/>
            <w:shd w:val="clear" w:color="auto" w:fill="F2DBDB" w:themeFill="accent2" w:themeFillTint="33"/>
          </w:tcPr>
          <w:p w:rsidR="0037349A" w:rsidRPr="009D7D52" w:rsidRDefault="0037349A" w:rsidP="0037349A">
            <w:r w:rsidRPr="009D7D52">
              <w:t>24-120 Kazimierz Dolny, Hotel Dwa Księżyce, ul. Sadowa 15</w:t>
            </w:r>
          </w:p>
          <w:p w:rsidR="0037349A" w:rsidRPr="009D7D52" w:rsidRDefault="0037349A" w:rsidP="00357509"/>
        </w:tc>
      </w:tr>
      <w:tr w:rsidR="0037349A" w:rsidRPr="009D7D52" w:rsidTr="009D7D52">
        <w:tc>
          <w:tcPr>
            <w:tcW w:w="665" w:type="dxa"/>
            <w:shd w:val="clear" w:color="auto" w:fill="DBE5F1" w:themeFill="accent1" w:themeFillTint="33"/>
          </w:tcPr>
          <w:p w:rsidR="0037349A" w:rsidRPr="009D7D52" w:rsidRDefault="0037349A" w:rsidP="00C01C36">
            <w:pPr>
              <w:rPr>
                <w:highlight w:val="red"/>
              </w:rPr>
            </w:pPr>
            <w:r w:rsidRPr="009D7D52">
              <w:t>5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37349A" w:rsidRPr="009D7D52" w:rsidRDefault="0037349A" w:rsidP="00C01C36">
            <w:r w:rsidRPr="009D7D52">
              <w:t>6 kwietnia</w:t>
            </w:r>
          </w:p>
          <w:p w:rsidR="0037349A" w:rsidRPr="009D7D52" w:rsidRDefault="0037349A" w:rsidP="00C01C36">
            <w:pPr>
              <w:rPr>
                <w:highlight w:val="red"/>
              </w:rPr>
            </w:pPr>
          </w:p>
        </w:tc>
        <w:tc>
          <w:tcPr>
            <w:tcW w:w="1671" w:type="dxa"/>
            <w:shd w:val="clear" w:color="auto" w:fill="DBE5F1" w:themeFill="accent1" w:themeFillTint="33"/>
          </w:tcPr>
          <w:p w:rsidR="0037349A" w:rsidRPr="009D7D52" w:rsidRDefault="0037349A" w:rsidP="00C01C36">
            <w:r w:rsidRPr="009D7D52">
              <w:t>pomorskie</w:t>
            </w:r>
          </w:p>
        </w:tc>
        <w:tc>
          <w:tcPr>
            <w:tcW w:w="1652" w:type="dxa"/>
            <w:shd w:val="clear" w:color="auto" w:fill="DBE5F1" w:themeFill="accent1" w:themeFillTint="33"/>
          </w:tcPr>
          <w:p w:rsidR="0037349A" w:rsidRPr="009D7D52" w:rsidRDefault="0037349A" w:rsidP="00C01C36">
            <w:r w:rsidRPr="009D7D52">
              <w:t>Łeba</w:t>
            </w:r>
          </w:p>
        </w:tc>
        <w:tc>
          <w:tcPr>
            <w:tcW w:w="2359" w:type="dxa"/>
            <w:shd w:val="clear" w:color="auto" w:fill="DBE5F1" w:themeFill="accent1" w:themeFillTint="33"/>
          </w:tcPr>
          <w:p w:rsidR="0037349A" w:rsidRPr="009D7D52" w:rsidRDefault="0037349A" w:rsidP="00C01C36">
            <w:r w:rsidRPr="009D7D52">
              <w:t>T4 Polityka senioralna</w:t>
            </w:r>
          </w:p>
        </w:tc>
        <w:tc>
          <w:tcPr>
            <w:tcW w:w="2773" w:type="dxa"/>
            <w:shd w:val="clear" w:color="auto" w:fill="DBE5F1" w:themeFill="accent1" w:themeFillTint="33"/>
          </w:tcPr>
          <w:p w:rsidR="0037349A" w:rsidRPr="009D7D52" w:rsidRDefault="0037349A" w:rsidP="0037349A">
            <w:r w:rsidRPr="009D7D52">
              <w:rPr>
                <w:rStyle w:val="lrzxr"/>
              </w:rPr>
              <w:t>84-360 Łeba, Hotel Wodnik, ul. Nadmorska 10</w:t>
            </w:r>
          </w:p>
          <w:p w:rsidR="0037349A" w:rsidRPr="009D7D52" w:rsidRDefault="0037349A" w:rsidP="00C01C36"/>
        </w:tc>
      </w:tr>
      <w:tr w:rsidR="0037349A" w:rsidRPr="009D7D52" w:rsidTr="009D7D52">
        <w:tc>
          <w:tcPr>
            <w:tcW w:w="665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6</w:t>
            </w:r>
          </w:p>
        </w:tc>
        <w:tc>
          <w:tcPr>
            <w:tcW w:w="1228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8 kwietnia</w:t>
            </w:r>
          </w:p>
          <w:p w:rsidR="0037349A" w:rsidRPr="009D7D52" w:rsidRDefault="0037349A" w:rsidP="00092F1C"/>
        </w:tc>
        <w:tc>
          <w:tcPr>
            <w:tcW w:w="1671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Warmińsko-mazurskie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Mikołajki</w:t>
            </w:r>
          </w:p>
        </w:tc>
        <w:tc>
          <w:tcPr>
            <w:tcW w:w="2359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T2 Turystyka na obszarach wiejskich</w:t>
            </w:r>
          </w:p>
        </w:tc>
        <w:tc>
          <w:tcPr>
            <w:tcW w:w="2773" w:type="dxa"/>
            <w:shd w:val="clear" w:color="auto" w:fill="D6E3BC" w:themeFill="accent3" w:themeFillTint="66"/>
          </w:tcPr>
          <w:p w:rsidR="0037349A" w:rsidRPr="009D7D52" w:rsidRDefault="0037349A" w:rsidP="0037349A">
            <w:r w:rsidRPr="009D7D52">
              <w:t xml:space="preserve">Hotel </w:t>
            </w:r>
            <w:proofErr w:type="spellStart"/>
            <w:r w:rsidRPr="009D7D52">
              <w:t>Amax</w:t>
            </w:r>
            <w:proofErr w:type="spellEnd"/>
            <w:r w:rsidRPr="009D7D52">
              <w:t xml:space="preserve">, 11-730 Mikołajki, </w:t>
            </w:r>
            <w:r w:rsidR="00812EA6" w:rsidRPr="009D7D52">
              <w:t>al. Spacerowa 7</w:t>
            </w:r>
          </w:p>
          <w:p w:rsidR="0037349A" w:rsidRPr="009D7D52" w:rsidRDefault="0037349A" w:rsidP="00357509"/>
        </w:tc>
      </w:tr>
      <w:tr w:rsidR="0037349A" w:rsidRPr="009D7D52" w:rsidTr="009D7D52">
        <w:tc>
          <w:tcPr>
            <w:tcW w:w="665" w:type="dxa"/>
          </w:tcPr>
          <w:p w:rsidR="0037349A" w:rsidRPr="009D7D52" w:rsidRDefault="0037349A" w:rsidP="00357509">
            <w:r w:rsidRPr="009D7D52">
              <w:t>7</w:t>
            </w:r>
          </w:p>
        </w:tc>
        <w:tc>
          <w:tcPr>
            <w:tcW w:w="1228" w:type="dxa"/>
          </w:tcPr>
          <w:p w:rsidR="0037349A" w:rsidRPr="009D7D52" w:rsidRDefault="0037349A" w:rsidP="00357509">
            <w:r w:rsidRPr="009D7D52">
              <w:t>12 kwietnia</w:t>
            </w:r>
          </w:p>
          <w:p w:rsidR="0037349A" w:rsidRPr="009D7D52" w:rsidRDefault="0037349A" w:rsidP="00092F1C"/>
        </w:tc>
        <w:tc>
          <w:tcPr>
            <w:tcW w:w="1671" w:type="dxa"/>
          </w:tcPr>
          <w:p w:rsidR="0037349A" w:rsidRPr="009D7D52" w:rsidRDefault="0037349A" w:rsidP="00357509">
            <w:r w:rsidRPr="009D7D52">
              <w:t>kujawsko-pomorskie</w:t>
            </w:r>
          </w:p>
        </w:tc>
        <w:tc>
          <w:tcPr>
            <w:tcW w:w="1652" w:type="dxa"/>
          </w:tcPr>
          <w:p w:rsidR="0037349A" w:rsidRPr="009D7D52" w:rsidRDefault="0037349A" w:rsidP="00357509">
            <w:r w:rsidRPr="009D7D52">
              <w:t>Obrowo</w:t>
            </w:r>
          </w:p>
        </w:tc>
        <w:tc>
          <w:tcPr>
            <w:tcW w:w="2359" w:type="dxa"/>
          </w:tcPr>
          <w:p w:rsidR="0037349A" w:rsidRPr="009D7D52" w:rsidRDefault="0037349A" w:rsidP="00357509">
            <w:r w:rsidRPr="009D7D52">
              <w:t>T1 Zagroda edukacyjna</w:t>
            </w:r>
          </w:p>
          <w:p w:rsidR="0037349A" w:rsidRPr="009D7D52" w:rsidRDefault="0037349A" w:rsidP="00357509"/>
        </w:tc>
        <w:tc>
          <w:tcPr>
            <w:tcW w:w="2773" w:type="dxa"/>
          </w:tcPr>
          <w:p w:rsidR="0037349A" w:rsidRPr="009D7D52" w:rsidRDefault="0037349A" w:rsidP="0037349A">
            <w:pPr>
              <w:rPr>
                <w:lang w:val="en-US"/>
              </w:rPr>
            </w:pPr>
            <w:r w:rsidRPr="009D7D52">
              <w:rPr>
                <w:lang w:val="en-US"/>
              </w:rPr>
              <w:t xml:space="preserve">Hotel </w:t>
            </w:r>
            <w:proofErr w:type="spellStart"/>
            <w:r w:rsidRPr="009D7D52">
              <w:rPr>
                <w:lang w:val="en-US"/>
              </w:rPr>
              <w:t>Rubbens</w:t>
            </w:r>
            <w:proofErr w:type="spellEnd"/>
            <w:r w:rsidRPr="009D7D52">
              <w:rPr>
                <w:lang w:val="en-US"/>
              </w:rPr>
              <w:t xml:space="preserve"> &amp;Monet, </w:t>
            </w:r>
            <w:proofErr w:type="spellStart"/>
            <w:r w:rsidRPr="009D7D52">
              <w:rPr>
                <w:lang w:val="en-US"/>
              </w:rPr>
              <w:t>ul.</w:t>
            </w:r>
            <w:r w:rsidRPr="009D7D52">
              <w:rPr>
                <w:rStyle w:val="lrzxr"/>
                <w:lang w:val="en-US"/>
              </w:rPr>
              <w:t>Toruńska</w:t>
            </w:r>
            <w:proofErr w:type="spellEnd"/>
            <w:r w:rsidRPr="009D7D52">
              <w:rPr>
                <w:rStyle w:val="lrzxr"/>
                <w:lang w:val="en-US"/>
              </w:rPr>
              <w:t xml:space="preserve"> 10A, 87-148 </w:t>
            </w:r>
            <w:proofErr w:type="spellStart"/>
            <w:r w:rsidRPr="009D7D52">
              <w:rPr>
                <w:rStyle w:val="lrzxr"/>
                <w:lang w:val="en-US"/>
              </w:rPr>
              <w:t>Łysomice</w:t>
            </w:r>
            <w:proofErr w:type="spellEnd"/>
          </w:p>
          <w:p w:rsidR="0037349A" w:rsidRPr="009D7D52" w:rsidRDefault="0037349A" w:rsidP="00357509">
            <w:pPr>
              <w:rPr>
                <w:lang w:val="en-US"/>
              </w:rPr>
            </w:pPr>
          </w:p>
        </w:tc>
      </w:tr>
      <w:tr w:rsidR="0037349A" w:rsidRPr="009D7D52" w:rsidTr="009D7D52">
        <w:tc>
          <w:tcPr>
            <w:tcW w:w="665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8</w:t>
            </w:r>
          </w:p>
        </w:tc>
        <w:tc>
          <w:tcPr>
            <w:tcW w:w="1228" w:type="dxa"/>
            <w:shd w:val="clear" w:color="auto" w:fill="F2DBDB" w:themeFill="accent2" w:themeFillTint="33"/>
          </w:tcPr>
          <w:p w:rsidR="0037349A" w:rsidRPr="009D7D52" w:rsidRDefault="0037349A" w:rsidP="000E407C">
            <w:r w:rsidRPr="009D7D52">
              <w:t>16 kwietnia</w:t>
            </w:r>
          </w:p>
          <w:p w:rsidR="0037349A" w:rsidRPr="009D7D52" w:rsidRDefault="0037349A" w:rsidP="000E407C"/>
        </w:tc>
        <w:tc>
          <w:tcPr>
            <w:tcW w:w="1671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małopolskie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Kraków</w:t>
            </w:r>
          </w:p>
        </w:tc>
        <w:tc>
          <w:tcPr>
            <w:tcW w:w="2359" w:type="dxa"/>
            <w:shd w:val="clear" w:color="auto" w:fill="F2DBDB" w:themeFill="accent2" w:themeFillTint="33"/>
          </w:tcPr>
          <w:p w:rsidR="0037349A" w:rsidRPr="009D7D52" w:rsidRDefault="0037349A" w:rsidP="00357509">
            <w:r w:rsidRPr="009D7D52">
              <w:t>T3 Krótkie łańcuchy dostaw</w:t>
            </w:r>
          </w:p>
          <w:p w:rsidR="0037349A" w:rsidRPr="009D7D52" w:rsidRDefault="0037349A" w:rsidP="00357509"/>
        </w:tc>
        <w:tc>
          <w:tcPr>
            <w:tcW w:w="2773" w:type="dxa"/>
            <w:shd w:val="clear" w:color="auto" w:fill="F2DBDB" w:themeFill="accent2" w:themeFillTint="33"/>
          </w:tcPr>
          <w:p w:rsidR="0037349A" w:rsidRPr="009D7D52" w:rsidRDefault="0037349A" w:rsidP="0037349A">
            <w:r w:rsidRPr="009D7D52">
              <w:t>Hotel City SM,</w:t>
            </w:r>
            <w:r w:rsidRPr="009D7D52">
              <w:rPr>
                <w:rStyle w:val="Hipercze"/>
              </w:rPr>
              <w:t xml:space="preserve"> </w:t>
            </w:r>
            <w:r w:rsidRPr="009D7D52">
              <w:rPr>
                <w:rStyle w:val="lrzxr"/>
              </w:rPr>
              <w:t>Gajowa 16, 30-426 Kraków</w:t>
            </w:r>
          </w:p>
          <w:p w:rsidR="0037349A" w:rsidRPr="009D7D52" w:rsidRDefault="0037349A" w:rsidP="00357509"/>
        </w:tc>
      </w:tr>
      <w:tr w:rsidR="0037349A" w:rsidRPr="009D7D52" w:rsidTr="009D7D52">
        <w:tc>
          <w:tcPr>
            <w:tcW w:w="665" w:type="dxa"/>
            <w:shd w:val="clear" w:color="auto" w:fill="D6E3BC" w:themeFill="accent3" w:themeFillTint="66"/>
          </w:tcPr>
          <w:p w:rsidR="0037349A" w:rsidRPr="009D7D52" w:rsidRDefault="0037349A" w:rsidP="005340DE">
            <w:r w:rsidRPr="009D7D52">
              <w:t>9</w:t>
            </w:r>
          </w:p>
        </w:tc>
        <w:tc>
          <w:tcPr>
            <w:tcW w:w="1228" w:type="dxa"/>
            <w:shd w:val="clear" w:color="auto" w:fill="D6E3BC" w:themeFill="accent3" w:themeFillTint="66"/>
          </w:tcPr>
          <w:p w:rsidR="0037349A" w:rsidRPr="009D7D52" w:rsidRDefault="0037349A" w:rsidP="005340DE">
            <w:r w:rsidRPr="009D7D52">
              <w:t>26 kwietnia</w:t>
            </w:r>
          </w:p>
          <w:p w:rsidR="0037349A" w:rsidRPr="009D7D52" w:rsidRDefault="0037349A" w:rsidP="005340DE"/>
        </w:tc>
        <w:tc>
          <w:tcPr>
            <w:tcW w:w="1671" w:type="dxa"/>
            <w:shd w:val="clear" w:color="auto" w:fill="D6E3BC" w:themeFill="accent3" w:themeFillTint="66"/>
          </w:tcPr>
          <w:p w:rsidR="0037349A" w:rsidRPr="009D7D52" w:rsidRDefault="0037349A" w:rsidP="005340DE">
            <w:r w:rsidRPr="009D7D52">
              <w:t>łódzkie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:rsidR="0037349A" w:rsidRPr="009D7D52" w:rsidRDefault="0037349A" w:rsidP="005340DE">
            <w:r w:rsidRPr="009D7D52">
              <w:t>Smardzewice</w:t>
            </w:r>
          </w:p>
        </w:tc>
        <w:tc>
          <w:tcPr>
            <w:tcW w:w="2359" w:type="dxa"/>
            <w:shd w:val="clear" w:color="auto" w:fill="D6E3BC" w:themeFill="accent3" w:themeFillTint="66"/>
          </w:tcPr>
          <w:p w:rsidR="0037349A" w:rsidRPr="009D7D52" w:rsidRDefault="0037349A" w:rsidP="005340DE">
            <w:r w:rsidRPr="009D7D52">
              <w:t xml:space="preserve">T2 Turystyka na obszarach wiejskich </w:t>
            </w:r>
          </w:p>
        </w:tc>
        <w:tc>
          <w:tcPr>
            <w:tcW w:w="2773" w:type="dxa"/>
            <w:shd w:val="clear" w:color="auto" w:fill="D6E3BC" w:themeFill="accent3" w:themeFillTint="66"/>
          </w:tcPr>
          <w:p w:rsidR="0037349A" w:rsidRPr="009D7D52" w:rsidRDefault="0037349A" w:rsidP="0037349A">
            <w:r w:rsidRPr="009D7D52">
              <w:t>Hotel</w:t>
            </w:r>
            <w:r w:rsidR="00D52E41" w:rsidRPr="009D7D52">
              <w:t xml:space="preserve"> </w:t>
            </w:r>
            <w:r w:rsidRPr="009D7D52">
              <w:t xml:space="preserve"> </w:t>
            </w:r>
            <w:proofErr w:type="spellStart"/>
            <w:r w:rsidRPr="009D7D52">
              <w:t>Inwest</w:t>
            </w:r>
            <w:proofErr w:type="spellEnd"/>
            <w:r w:rsidRPr="009D7D52">
              <w:t xml:space="preserve"> OSW, ul. </w:t>
            </w:r>
            <w:r w:rsidRPr="009D7D52">
              <w:rPr>
                <w:rStyle w:val="lrzxr"/>
              </w:rPr>
              <w:t>Klonowa 14, 97-213 Smardzewice</w:t>
            </w:r>
          </w:p>
          <w:p w:rsidR="0037349A" w:rsidRPr="009D7D52" w:rsidRDefault="0037349A" w:rsidP="005340DE"/>
        </w:tc>
      </w:tr>
      <w:tr w:rsidR="0037349A" w:rsidRPr="009D7D52" w:rsidTr="009D7D52">
        <w:tc>
          <w:tcPr>
            <w:tcW w:w="665" w:type="dxa"/>
            <w:shd w:val="clear" w:color="auto" w:fill="F2DBDB" w:themeFill="accent2" w:themeFillTint="33"/>
          </w:tcPr>
          <w:p w:rsidR="0037349A" w:rsidRPr="009D7D52" w:rsidRDefault="0037349A" w:rsidP="00C01C36">
            <w:r w:rsidRPr="009D7D52">
              <w:t>10</w:t>
            </w:r>
          </w:p>
        </w:tc>
        <w:tc>
          <w:tcPr>
            <w:tcW w:w="1228" w:type="dxa"/>
            <w:shd w:val="clear" w:color="auto" w:fill="F2DBDB" w:themeFill="accent2" w:themeFillTint="33"/>
          </w:tcPr>
          <w:p w:rsidR="0037349A" w:rsidRPr="009D7D52" w:rsidRDefault="0037349A" w:rsidP="00C01C36">
            <w:r w:rsidRPr="009D7D52">
              <w:t>27 kwietnia</w:t>
            </w:r>
          </w:p>
          <w:p w:rsidR="0037349A" w:rsidRPr="009D7D52" w:rsidRDefault="0037349A" w:rsidP="00C01C36"/>
        </w:tc>
        <w:tc>
          <w:tcPr>
            <w:tcW w:w="1671" w:type="dxa"/>
            <w:shd w:val="clear" w:color="auto" w:fill="F2DBDB" w:themeFill="accent2" w:themeFillTint="33"/>
          </w:tcPr>
          <w:p w:rsidR="0037349A" w:rsidRPr="009D7D52" w:rsidRDefault="0037349A" w:rsidP="00C01C36">
            <w:r w:rsidRPr="009D7D52">
              <w:t>podkarpackie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:rsidR="0037349A" w:rsidRPr="009D7D52" w:rsidRDefault="0037349A" w:rsidP="00C01C36">
            <w:r w:rsidRPr="009D7D52">
              <w:t>Sanok</w:t>
            </w:r>
          </w:p>
        </w:tc>
        <w:tc>
          <w:tcPr>
            <w:tcW w:w="2359" w:type="dxa"/>
            <w:shd w:val="clear" w:color="auto" w:fill="F2DBDB" w:themeFill="accent2" w:themeFillTint="33"/>
          </w:tcPr>
          <w:p w:rsidR="0037349A" w:rsidRPr="009D7D52" w:rsidRDefault="0037349A" w:rsidP="00C01C36">
            <w:r w:rsidRPr="009D7D52">
              <w:t>T3 Krótkie łańcuchy dostaw</w:t>
            </w:r>
          </w:p>
        </w:tc>
        <w:tc>
          <w:tcPr>
            <w:tcW w:w="2773" w:type="dxa"/>
            <w:shd w:val="clear" w:color="auto" w:fill="F2DBDB" w:themeFill="accent2" w:themeFillTint="33"/>
          </w:tcPr>
          <w:p w:rsidR="0037349A" w:rsidRPr="009D7D52" w:rsidRDefault="0037349A" w:rsidP="00D52E41"/>
        </w:tc>
      </w:tr>
      <w:tr w:rsidR="0037349A" w:rsidRPr="009D7D52" w:rsidTr="009D7D52">
        <w:tc>
          <w:tcPr>
            <w:tcW w:w="665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11</w:t>
            </w:r>
          </w:p>
        </w:tc>
        <w:tc>
          <w:tcPr>
            <w:tcW w:w="1228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10 maja</w:t>
            </w:r>
          </w:p>
          <w:p w:rsidR="0037349A" w:rsidRPr="009D7D52" w:rsidRDefault="0037349A" w:rsidP="00357509"/>
        </w:tc>
        <w:tc>
          <w:tcPr>
            <w:tcW w:w="1671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>mazowieckie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:rsidR="0037349A" w:rsidRPr="009D7D52" w:rsidRDefault="00D52E41" w:rsidP="00357509">
            <w:r w:rsidRPr="009D7D52">
              <w:t>Serock</w:t>
            </w:r>
          </w:p>
        </w:tc>
        <w:tc>
          <w:tcPr>
            <w:tcW w:w="2359" w:type="dxa"/>
            <w:shd w:val="clear" w:color="auto" w:fill="D6E3BC" w:themeFill="accent3" w:themeFillTint="66"/>
          </w:tcPr>
          <w:p w:rsidR="0037349A" w:rsidRPr="009D7D52" w:rsidRDefault="0037349A" w:rsidP="00357509">
            <w:r w:rsidRPr="009D7D52">
              <w:t xml:space="preserve">T2 Turystyka na obszarach wiejskich </w:t>
            </w:r>
          </w:p>
        </w:tc>
        <w:tc>
          <w:tcPr>
            <w:tcW w:w="2773" w:type="dxa"/>
            <w:shd w:val="clear" w:color="auto" w:fill="D6E3BC" w:themeFill="accent3" w:themeFillTint="66"/>
          </w:tcPr>
          <w:p w:rsidR="00D52E41" w:rsidRPr="009D7D52" w:rsidRDefault="00D52E41" w:rsidP="00D52E41">
            <w:r w:rsidRPr="009D7D52">
              <w:rPr>
                <w:lang w:val="en-US"/>
              </w:rPr>
              <w:t>Green Park Conference Center,</w:t>
            </w:r>
            <w:r w:rsidRPr="009D7D52">
              <w:rPr>
                <w:rFonts w:cs="Arial"/>
                <w:lang w:val="en-US"/>
              </w:rPr>
              <w:t xml:space="preserve"> </w:t>
            </w:r>
            <w:proofErr w:type="spellStart"/>
            <w:r w:rsidRPr="009D7D52">
              <w:rPr>
                <w:rFonts w:cs="Arial"/>
                <w:lang w:val="en-US"/>
              </w:rPr>
              <w:t>ul</w:t>
            </w:r>
            <w:proofErr w:type="spellEnd"/>
            <w:r w:rsidRPr="009D7D52">
              <w:rPr>
                <w:rFonts w:cs="Arial"/>
                <w:lang w:val="en-US"/>
              </w:rPr>
              <w:t xml:space="preserve">. </w:t>
            </w:r>
            <w:r w:rsidRPr="009D7D52">
              <w:rPr>
                <w:rFonts w:cs="Arial"/>
              </w:rPr>
              <w:t>Wyzwolenia 63, 05-140 Serock,</w:t>
            </w:r>
          </w:p>
          <w:p w:rsidR="0037349A" w:rsidRPr="009D7D52" w:rsidRDefault="0037349A" w:rsidP="00357509"/>
        </w:tc>
      </w:tr>
      <w:tr w:rsidR="0037349A" w:rsidRPr="009D7D52" w:rsidTr="009D7D52">
        <w:tc>
          <w:tcPr>
            <w:tcW w:w="665" w:type="dxa"/>
          </w:tcPr>
          <w:p w:rsidR="0037349A" w:rsidRPr="009D7D52" w:rsidRDefault="0037349A" w:rsidP="005340DE">
            <w:r w:rsidRPr="009D7D52">
              <w:t>12</w:t>
            </w:r>
          </w:p>
        </w:tc>
        <w:tc>
          <w:tcPr>
            <w:tcW w:w="1228" w:type="dxa"/>
          </w:tcPr>
          <w:p w:rsidR="0037349A" w:rsidRPr="009D7D52" w:rsidRDefault="0037349A" w:rsidP="005340DE">
            <w:r w:rsidRPr="009D7D52">
              <w:t>14 maja</w:t>
            </w:r>
          </w:p>
          <w:p w:rsidR="0037349A" w:rsidRPr="009D7D52" w:rsidRDefault="0037349A" w:rsidP="005340DE"/>
        </w:tc>
        <w:tc>
          <w:tcPr>
            <w:tcW w:w="1671" w:type="dxa"/>
          </w:tcPr>
          <w:p w:rsidR="0037349A" w:rsidRPr="009D7D52" w:rsidRDefault="0037349A" w:rsidP="005340DE">
            <w:r w:rsidRPr="009D7D52">
              <w:t>wielkopolskie</w:t>
            </w:r>
          </w:p>
        </w:tc>
        <w:tc>
          <w:tcPr>
            <w:tcW w:w="1652" w:type="dxa"/>
          </w:tcPr>
          <w:p w:rsidR="0037349A" w:rsidRPr="009D7D52" w:rsidRDefault="0037349A" w:rsidP="005340DE">
            <w:r w:rsidRPr="009D7D52">
              <w:t xml:space="preserve">Poznań </w:t>
            </w:r>
          </w:p>
        </w:tc>
        <w:tc>
          <w:tcPr>
            <w:tcW w:w="2359" w:type="dxa"/>
          </w:tcPr>
          <w:p w:rsidR="0037349A" w:rsidRPr="009D7D52" w:rsidRDefault="0037349A" w:rsidP="005340DE">
            <w:r w:rsidRPr="009D7D52">
              <w:t xml:space="preserve">T1 Zagroda edukacyjna </w:t>
            </w:r>
          </w:p>
          <w:p w:rsidR="0037349A" w:rsidRPr="009D7D52" w:rsidRDefault="0037349A" w:rsidP="005340DE"/>
        </w:tc>
        <w:tc>
          <w:tcPr>
            <w:tcW w:w="2773" w:type="dxa"/>
          </w:tcPr>
          <w:p w:rsidR="00D52E41" w:rsidRPr="009D7D52" w:rsidRDefault="00D52E41" w:rsidP="00D52E41">
            <w:r w:rsidRPr="009D7D52">
              <w:t xml:space="preserve">Hotel Gromada, ul. </w:t>
            </w:r>
            <w:r w:rsidRPr="009D7D52">
              <w:rPr>
                <w:rStyle w:val="lrzxr"/>
              </w:rPr>
              <w:t>Babimojska 7, 60-161 Poznań</w:t>
            </w:r>
          </w:p>
          <w:p w:rsidR="0037349A" w:rsidRPr="009D7D52" w:rsidRDefault="0037349A" w:rsidP="005340DE"/>
        </w:tc>
      </w:tr>
      <w:tr w:rsidR="0037349A" w:rsidRPr="009D7D52" w:rsidTr="009D7D52">
        <w:tc>
          <w:tcPr>
            <w:tcW w:w="665" w:type="dxa"/>
            <w:shd w:val="clear" w:color="auto" w:fill="F2DBDB" w:themeFill="accent2" w:themeFillTint="33"/>
          </w:tcPr>
          <w:p w:rsidR="0037349A" w:rsidRPr="009D7D52" w:rsidRDefault="0037349A" w:rsidP="00C01C36">
            <w:r w:rsidRPr="009D7D52">
              <w:t>13</w:t>
            </w:r>
          </w:p>
        </w:tc>
        <w:tc>
          <w:tcPr>
            <w:tcW w:w="1228" w:type="dxa"/>
            <w:shd w:val="clear" w:color="auto" w:fill="F2DBDB" w:themeFill="accent2" w:themeFillTint="33"/>
          </w:tcPr>
          <w:p w:rsidR="0037349A" w:rsidRPr="009D7D52" w:rsidRDefault="0037349A" w:rsidP="00C01C36">
            <w:r w:rsidRPr="009D7D52">
              <w:t>16 maja</w:t>
            </w:r>
          </w:p>
          <w:p w:rsidR="0037349A" w:rsidRPr="009D7D52" w:rsidRDefault="0037349A" w:rsidP="00C01C36"/>
        </w:tc>
        <w:tc>
          <w:tcPr>
            <w:tcW w:w="1671" w:type="dxa"/>
            <w:shd w:val="clear" w:color="auto" w:fill="F2DBDB" w:themeFill="accent2" w:themeFillTint="33"/>
          </w:tcPr>
          <w:p w:rsidR="0037349A" w:rsidRPr="009D7D52" w:rsidRDefault="0037349A" w:rsidP="00C01C36">
            <w:r w:rsidRPr="009D7D52">
              <w:t>Kujawsko-pomorskie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:rsidR="0037349A" w:rsidRPr="009D7D52" w:rsidRDefault="0037349A" w:rsidP="00C01C36">
            <w:r w:rsidRPr="009D7D52">
              <w:t>Brzoza</w:t>
            </w:r>
          </w:p>
        </w:tc>
        <w:tc>
          <w:tcPr>
            <w:tcW w:w="2359" w:type="dxa"/>
            <w:shd w:val="clear" w:color="auto" w:fill="F2DBDB" w:themeFill="accent2" w:themeFillTint="33"/>
          </w:tcPr>
          <w:p w:rsidR="0037349A" w:rsidRPr="009D7D52" w:rsidRDefault="0037349A" w:rsidP="00C01C36">
            <w:r w:rsidRPr="009D7D52">
              <w:t>T3 Krótkie łańcuchy dostaw</w:t>
            </w:r>
          </w:p>
        </w:tc>
        <w:tc>
          <w:tcPr>
            <w:tcW w:w="2773" w:type="dxa"/>
            <w:shd w:val="clear" w:color="auto" w:fill="F2DBDB" w:themeFill="accent2" w:themeFillTint="33"/>
          </w:tcPr>
          <w:p w:rsidR="00D52E41" w:rsidRPr="009D7D52" w:rsidRDefault="00D52E41" w:rsidP="00D52E41">
            <w:r w:rsidRPr="009D7D52">
              <w:t>Hotel Brzoza, ul. Bydgoska 34, 86-061 Brzoza;</w:t>
            </w:r>
          </w:p>
          <w:p w:rsidR="0037349A" w:rsidRPr="009D7D52" w:rsidRDefault="0037349A" w:rsidP="00C01C36"/>
        </w:tc>
      </w:tr>
      <w:tr w:rsidR="0037349A" w:rsidRPr="009D7D52" w:rsidTr="009D7D52">
        <w:tc>
          <w:tcPr>
            <w:tcW w:w="665" w:type="dxa"/>
            <w:shd w:val="clear" w:color="auto" w:fill="DBE5F1" w:themeFill="accent1" w:themeFillTint="33"/>
          </w:tcPr>
          <w:p w:rsidR="0037349A" w:rsidRPr="009D7D52" w:rsidRDefault="0037349A" w:rsidP="00357509">
            <w:r w:rsidRPr="009D7D52">
              <w:lastRenderedPageBreak/>
              <w:t>14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37349A" w:rsidRPr="009D7D52" w:rsidRDefault="0037349A" w:rsidP="00357509">
            <w:r w:rsidRPr="009D7D52">
              <w:t>16 maja</w:t>
            </w:r>
          </w:p>
          <w:p w:rsidR="0037349A" w:rsidRPr="009D7D52" w:rsidRDefault="0037349A" w:rsidP="00357509"/>
        </w:tc>
        <w:tc>
          <w:tcPr>
            <w:tcW w:w="1671" w:type="dxa"/>
            <w:shd w:val="clear" w:color="auto" w:fill="DBE5F1" w:themeFill="accent1" w:themeFillTint="33"/>
          </w:tcPr>
          <w:p w:rsidR="0037349A" w:rsidRPr="009D7D52" w:rsidRDefault="0037349A" w:rsidP="00357509">
            <w:r w:rsidRPr="009D7D52">
              <w:t>mazowieckie</w:t>
            </w:r>
          </w:p>
        </w:tc>
        <w:tc>
          <w:tcPr>
            <w:tcW w:w="1652" w:type="dxa"/>
            <w:shd w:val="clear" w:color="auto" w:fill="DBE5F1" w:themeFill="accent1" w:themeFillTint="33"/>
          </w:tcPr>
          <w:p w:rsidR="0037349A" w:rsidRPr="009D7D52" w:rsidRDefault="00D52E41" w:rsidP="00357509">
            <w:r w:rsidRPr="009D7D52">
              <w:t>Serock</w:t>
            </w:r>
          </w:p>
        </w:tc>
        <w:tc>
          <w:tcPr>
            <w:tcW w:w="2359" w:type="dxa"/>
            <w:shd w:val="clear" w:color="auto" w:fill="DBE5F1" w:themeFill="accent1" w:themeFillTint="33"/>
          </w:tcPr>
          <w:p w:rsidR="0037349A" w:rsidRPr="009D7D52" w:rsidRDefault="0037349A" w:rsidP="001B0097">
            <w:r w:rsidRPr="009D7D52">
              <w:t>T4  Polityka senioralna</w:t>
            </w:r>
          </w:p>
        </w:tc>
        <w:tc>
          <w:tcPr>
            <w:tcW w:w="2773" w:type="dxa"/>
            <w:shd w:val="clear" w:color="auto" w:fill="DBE5F1" w:themeFill="accent1" w:themeFillTint="33"/>
          </w:tcPr>
          <w:p w:rsidR="00D52E41" w:rsidRPr="009D7D52" w:rsidRDefault="00D52E41" w:rsidP="00D52E41">
            <w:r w:rsidRPr="009D7D52">
              <w:rPr>
                <w:lang w:val="en-US"/>
              </w:rPr>
              <w:t>Green Park Conference Center,</w:t>
            </w:r>
            <w:r w:rsidRPr="009D7D52">
              <w:rPr>
                <w:rFonts w:cs="Arial"/>
                <w:lang w:val="en-US"/>
              </w:rPr>
              <w:t xml:space="preserve"> </w:t>
            </w:r>
            <w:proofErr w:type="spellStart"/>
            <w:r w:rsidRPr="009D7D52">
              <w:rPr>
                <w:rFonts w:cs="Arial"/>
                <w:lang w:val="en-US"/>
              </w:rPr>
              <w:t>ul</w:t>
            </w:r>
            <w:proofErr w:type="spellEnd"/>
            <w:r w:rsidRPr="009D7D52">
              <w:rPr>
                <w:rFonts w:cs="Arial"/>
                <w:lang w:val="en-US"/>
              </w:rPr>
              <w:t xml:space="preserve">. </w:t>
            </w:r>
            <w:r w:rsidRPr="009D7D52">
              <w:rPr>
                <w:rFonts w:cs="Arial"/>
              </w:rPr>
              <w:t>Wyzwolenia 63, 05-140 Serock,</w:t>
            </w:r>
          </w:p>
          <w:p w:rsidR="0037349A" w:rsidRPr="009D7D52" w:rsidRDefault="0037349A" w:rsidP="001B0097"/>
        </w:tc>
      </w:tr>
      <w:tr w:rsidR="0037349A" w:rsidRPr="009D7D52" w:rsidTr="009D7D52">
        <w:trPr>
          <w:trHeight w:val="454"/>
        </w:trPr>
        <w:tc>
          <w:tcPr>
            <w:tcW w:w="665" w:type="dxa"/>
            <w:shd w:val="clear" w:color="auto" w:fill="C2D69B" w:themeFill="accent3" w:themeFillTint="99"/>
          </w:tcPr>
          <w:p w:rsidR="0037349A" w:rsidRPr="009D7D52" w:rsidRDefault="0037349A" w:rsidP="00357509">
            <w:r w:rsidRPr="009D7D52">
              <w:t>15</w:t>
            </w:r>
          </w:p>
        </w:tc>
        <w:tc>
          <w:tcPr>
            <w:tcW w:w="1228" w:type="dxa"/>
            <w:shd w:val="clear" w:color="auto" w:fill="C2D69B" w:themeFill="accent3" w:themeFillTint="99"/>
          </w:tcPr>
          <w:p w:rsidR="0037349A" w:rsidRPr="009D7D52" w:rsidRDefault="0037349A" w:rsidP="00357509">
            <w:r w:rsidRPr="009D7D52">
              <w:t>17 maja</w:t>
            </w:r>
          </w:p>
          <w:p w:rsidR="0037349A" w:rsidRPr="009D7D52" w:rsidRDefault="0037349A" w:rsidP="00357509"/>
        </w:tc>
        <w:tc>
          <w:tcPr>
            <w:tcW w:w="1671" w:type="dxa"/>
            <w:shd w:val="clear" w:color="auto" w:fill="C2D69B" w:themeFill="accent3" w:themeFillTint="99"/>
          </w:tcPr>
          <w:p w:rsidR="0037349A" w:rsidRPr="009D7D52" w:rsidRDefault="0037349A" w:rsidP="00357509">
            <w:r w:rsidRPr="009D7D52">
              <w:t>małopolskie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37349A" w:rsidRPr="009D7D52" w:rsidRDefault="0037349A" w:rsidP="00357509">
            <w:r w:rsidRPr="009D7D52">
              <w:t xml:space="preserve">Krynica Zdrój </w:t>
            </w:r>
          </w:p>
        </w:tc>
        <w:tc>
          <w:tcPr>
            <w:tcW w:w="2359" w:type="dxa"/>
            <w:shd w:val="clear" w:color="auto" w:fill="C2D69B" w:themeFill="accent3" w:themeFillTint="99"/>
          </w:tcPr>
          <w:p w:rsidR="0037349A" w:rsidRPr="009D7D52" w:rsidRDefault="0037349A" w:rsidP="00357509">
            <w:r w:rsidRPr="009D7D52">
              <w:t>T2 Turystyka na obszarach wiejskich</w:t>
            </w:r>
          </w:p>
        </w:tc>
        <w:tc>
          <w:tcPr>
            <w:tcW w:w="2773" w:type="dxa"/>
            <w:shd w:val="clear" w:color="auto" w:fill="C2D69B" w:themeFill="accent3" w:themeFillTint="99"/>
          </w:tcPr>
          <w:p w:rsidR="00D52E41" w:rsidRPr="009D7D52" w:rsidRDefault="00D52E41" w:rsidP="00D52E41">
            <w:r w:rsidRPr="009D7D52">
              <w:t>33-380 Krynica Zdr</w:t>
            </w:r>
            <w:r w:rsidR="009D7D52" w:rsidRPr="009D7D52">
              <w:t xml:space="preserve">ój, Hotel </w:t>
            </w:r>
            <w:proofErr w:type="spellStart"/>
            <w:r w:rsidR="009D7D52" w:rsidRPr="009D7D52">
              <w:t>Saol</w:t>
            </w:r>
            <w:proofErr w:type="spellEnd"/>
            <w:r w:rsidR="009D7D52" w:rsidRPr="009D7D52">
              <w:t>, ul. Zdrojowa 16</w:t>
            </w:r>
          </w:p>
          <w:p w:rsidR="0037349A" w:rsidRPr="009D7D52" w:rsidRDefault="0037349A" w:rsidP="00357509"/>
        </w:tc>
      </w:tr>
      <w:tr w:rsidR="0037349A" w:rsidRPr="009D7D52" w:rsidTr="009D7D52">
        <w:tc>
          <w:tcPr>
            <w:tcW w:w="665" w:type="dxa"/>
            <w:shd w:val="clear" w:color="auto" w:fill="F2DBDB" w:themeFill="accent2" w:themeFillTint="33"/>
          </w:tcPr>
          <w:p w:rsidR="0037349A" w:rsidRPr="009D7D52" w:rsidRDefault="0037349A" w:rsidP="005340DE">
            <w:r w:rsidRPr="009D7D52">
              <w:t>16</w:t>
            </w:r>
          </w:p>
        </w:tc>
        <w:tc>
          <w:tcPr>
            <w:tcW w:w="1228" w:type="dxa"/>
            <w:shd w:val="clear" w:color="auto" w:fill="F2DBDB" w:themeFill="accent2" w:themeFillTint="33"/>
          </w:tcPr>
          <w:p w:rsidR="0037349A" w:rsidRPr="009D7D52" w:rsidRDefault="0037349A" w:rsidP="005340DE">
            <w:r w:rsidRPr="009D7D52">
              <w:t>17 maja</w:t>
            </w:r>
          </w:p>
          <w:p w:rsidR="0037349A" w:rsidRPr="009D7D52" w:rsidRDefault="0037349A" w:rsidP="005340DE"/>
        </w:tc>
        <w:tc>
          <w:tcPr>
            <w:tcW w:w="1671" w:type="dxa"/>
            <w:shd w:val="clear" w:color="auto" w:fill="F2DBDB" w:themeFill="accent2" w:themeFillTint="33"/>
          </w:tcPr>
          <w:p w:rsidR="0037349A" w:rsidRPr="009D7D52" w:rsidRDefault="0037349A" w:rsidP="005340DE">
            <w:r w:rsidRPr="009D7D52">
              <w:t>pomorskie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:rsidR="0037349A" w:rsidRPr="009D7D52" w:rsidRDefault="0037349A" w:rsidP="005340DE">
            <w:r w:rsidRPr="009D7D52">
              <w:t>Bolszewo</w:t>
            </w:r>
          </w:p>
        </w:tc>
        <w:tc>
          <w:tcPr>
            <w:tcW w:w="2359" w:type="dxa"/>
            <w:shd w:val="clear" w:color="auto" w:fill="F2DBDB" w:themeFill="accent2" w:themeFillTint="33"/>
          </w:tcPr>
          <w:p w:rsidR="0037349A" w:rsidRPr="009D7D52" w:rsidRDefault="0037349A" w:rsidP="005340DE">
            <w:r w:rsidRPr="009D7D52">
              <w:t>T3 Krótkie łańcuchy dostaw</w:t>
            </w:r>
          </w:p>
        </w:tc>
        <w:tc>
          <w:tcPr>
            <w:tcW w:w="2773" w:type="dxa"/>
            <w:shd w:val="clear" w:color="auto" w:fill="F2DBDB" w:themeFill="accent2" w:themeFillTint="33"/>
          </w:tcPr>
          <w:p w:rsidR="0037349A" w:rsidRPr="009D7D52" w:rsidRDefault="00D52E41" w:rsidP="005340DE">
            <w:r w:rsidRPr="009D7D52">
              <w:t>Hotel Victoria,</w:t>
            </w:r>
            <w:r w:rsidRPr="009D7D52">
              <w:rPr>
                <w:rStyle w:val="Hipercze"/>
              </w:rPr>
              <w:t xml:space="preserve"> </w:t>
            </w:r>
            <w:r w:rsidRPr="009D7D52">
              <w:rPr>
                <w:rStyle w:val="Hipercze"/>
                <w:color w:val="auto"/>
                <w:u w:val="none"/>
              </w:rPr>
              <w:t>ul.</w:t>
            </w:r>
            <w:r w:rsidRPr="009D7D52">
              <w:rPr>
                <w:rStyle w:val="Hipercze"/>
              </w:rPr>
              <w:t xml:space="preserve"> </w:t>
            </w:r>
            <w:proofErr w:type="spellStart"/>
            <w:r w:rsidRPr="009D7D52">
              <w:rPr>
                <w:rStyle w:val="lrzxr"/>
              </w:rPr>
              <w:t>Zamostna</w:t>
            </w:r>
            <w:proofErr w:type="spellEnd"/>
            <w:r w:rsidRPr="009D7D52">
              <w:rPr>
                <w:rStyle w:val="lrzxr"/>
              </w:rPr>
              <w:t xml:space="preserve"> 1, 84-239 Bolszewo</w:t>
            </w:r>
            <w:r w:rsidRPr="009D7D52">
              <w:br/>
            </w:r>
            <w:r w:rsidRPr="009D7D52">
              <w:br/>
            </w:r>
          </w:p>
        </w:tc>
      </w:tr>
    </w:tbl>
    <w:p w:rsidR="00FF5701" w:rsidRDefault="00FF5701" w:rsidP="005B649E"/>
    <w:sectPr w:rsidR="00FF5701" w:rsidSect="00FB2CC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6CC"/>
    <w:multiLevelType w:val="hybridMultilevel"/>
    <w:tmpl w:val="2654EB48"/>
    <w:lvl w:ilvl="0" w:tplc="EC24A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5701"/>
    <w:rsid w:val="000012E2"/>
    <w:rsid w:val="00082137"/>
    <w:rsid w:val="00092F1C"/>
    <w:rsid w:val="000E407C"/>
    <w:rsid w:val="0018374B"/>
    <w:rsid w:val="00187E4A"/>
    <w:rsid w:val="001B0097"/>
    <w:rsid w:val="001B1C00"/>
    <w:rsid w:val="002D7561"/>
    <w:rsid w:val="00322862"/>
    <w:rsid w:val="00327E13"/>
    <w:rsid w:val="00350FCA"/>
    <w:rsid w:val="0037349A"/>
    <w:rsid w:val="004713A0"/>
    <w:rsid w:val="00471A39"/>
    <w:rsid w:val="004852E3"/>
    <w:rsid w:val="004B251C"/>
    <w:rsid w:val="004E2FF3"/>
    <w:rsid w:val="00572743"/>
    <w:rsid w:val="005B649E"/>
    <w:rsid w:val="00636655"/>
    <w:rsid w:val="00652A44"/>
    <w:rsid w:val="006A1B46"/>
    <w:rsid w:val="00707599"/>
    <w:rsid w:val="00715233"/>
    <w:rsid w:val="0078104D"/>
    <w:rsid w:val="008007CA"/>
    <w:rsid w:val="0080153B"/>
    <w:rsid w:val="00812EA6"/>
    <w:rsid w:val="008657FF"/>
    <w:rsid w:val="00895B2F"/>
    <w:rsid w:val="008E7F09"/>
    <w:rsid w:val="008F4F6B"/>
    <w:rsid w:val="009543FA"/>
    <w:rsid w:val="00986DB1"/>
    <w:rsid w:val="009B4786"/>
    <w:rsid w:val="009D7D52"/>
    <w:rsid w:val="00B24EB9"/>
    <w:rsid w:val="00B31308"/>
    <w:rsid w:val="00B74222"/>
    <w:rsid w:val="00B76F64"/>
    <w:rsid w:val="00B9253A"/>
    <w:rsid w:val="00C437B9"/>
    <w:rsid w:val="00C54918"/>
    <w:rsid w:val="00D52E41"/>
    <w:rsid w:val="00D90C0E"/>
    <w:rsid w:val="00DC3E51"/>
    <w:rsid w:val="00E6581C"/>
    <w:rsid w:val="00EA1194"/>
    <w:rsid w:val="00F209A1"/>
    <w:rsid w:val="00F87632"/>
    <w:rsid w:val="00FB2CCC"/>
    <w:rsid w:val="00FF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37B9"/>
    <w:pPr>
      <w:ind w:left="720"/>
      <w:contextualSpacing/>
    </w:pPr>
  </w:style>
  <w:style w:type="character" w:customStyle="1" w:styleId="lrzxr">
    <w:name w:val="lrzxr"/>
    <w:basedOn w:val="Domylnaczcionkaakapitu"/>
    <w:rsid w:val="0037349A"/>
  </w:style>
  <w:style w:type="character" w:styleId="Hipercze">
    <w:name w:val="Hyperlink"/>
    <w:basedOn w:val="Domylnaczcionkaakapitu"/>
    <w:uiPriority w:val="99"/>
    <w:semiHidden/>
    <w:unhideWhenUsed/>
    <w:rsid w:val="00373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D07D-6393-4B45-9357-E11B761E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 01</dc:creator>
  <cp:lastModifiedBy>FAOW 01</cp:lastModifiedBy>
  <cp:revision>5</cp:revision>
  <cp:lastPrinted>2019-03-07T11:44:00Z</cp:lastPrinted>
  <dcterms:created xsi:type="dcterms:W3CDTF">2019-03-21T13:11:00Z</dcterms:created>
  <dcterms:modified xsi:type="dcterms:W3CDTF">2019-03-21T13:22:00Z</dcterms:modified>
</cp:coreProperties>
</file>